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5295" w:rsidRPr="001E5295" w:rsidRDefault="001E5295" w:rsidP="001E5295">
      <w:pPr>
        <w:ind w:left="360"/>
        <w:jc w:val="center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>بسمه تعالی</w:t>
      </w:r>
    </w:p>
    <w:p w:rsidR="00B228C0" w:rsidRPr="00B228C0" w:rsidRDefault="007141A1" w:rsidP="00E75932">
      <w:pPr>
        <w:spacing w:line="240" w:lineRule="auto"/>
        <w:ind w:left="1200"/>
        <w:rPr>
          <w:rFonts w:cs="B Mitra"/>
          <w:sz w:val="32"/>
          <w:szCs w:val="32"/>
          <w:rtl/>
        </w:rPr>
      </w:pPr>
      <w:r>
        <w:rPr>
          <w:rFonts w:ascii="Calibri" w:eastAsia="Calibri" w:hAnsi="Calibri" w:cs="B Titr" w:hint="cs"/>
          <w:b/>
          <w:bCs/>
          <w:sz w:val="24"/>
          <w:szCs w:val="24"/>
          <w:rtl/>
        </w:rPr>
        <w:t xml:space="preserve">الف) </w:t>
      </w:r>
      <w:r w:rsidR="00B228C0" w:rsidRPr="00B228C0">
        <w:rPr>
          <w:rFonts w:ascii="Calibri" w:eastAsia="Calibri" w:hAnsi="Calibri" w:cs="B Titr" w:hint="cs"/>
          <w:b/>
          <w:bCs/>
          <w:sz w:val="24"/>
          <w:szCs w:val="24"/>
          <w:rtl/>
        </w:rPr>
        <w:t>آسیب</w:t>
      </w:r>
      <w:r w:rsidR="00B228C0" w:rsidRPr="00B228C0">
        <w:rPr>
          <w:rFonts w:ascii="Calibri" w:eastAsia="Calibri" w:hAnsi="Calibri" w:cs="B Titr"/>
          <w:b/>
          <w:bCs/>
          <w:sz w:val="24"/>
          <w:szCs w:val="24"/>
          <w:rtl/>
        </w:rPr>
        <w:softHyphen/>
      </w:r>
      <w:r w:rsidR="00B228C0" w:rsidRPr="00B228C0">
        <w:rPr>
          <w:rFonts w:ascii="Calibri" w:eastAsia="Calibri" w:hAnsi="Calibri" w:cs="B Titr" w:hint="cs"/>
          <w:b/>
          <w:bCs/>
          <w:sz w:val="24"/>
          <w:szCs w:val="24"/>
          <w:rtl/>
        </w:rPr>
        <w:t>شناسی عملکرد شاخص</w:t>
      </w:r>
      <w:r w:rsidR="00B228C0" w:rsidRPr="00B228C0">
        <w:rPr>
          <w:rFonts w:ascii="Calibri" w:eastAsia="Calibri" w:hAnsi="Calibri" w:cs="B Titr"/>
          <w:b/>
          <w:bCs/>
          <w:sz w:val="24"/>
          <w:szCs w:val="24"/>
          <w:rtl/>
        </w:rPr>
        <w:softHyphen/>
      </w:r>
      <w:r w:rsidR="00B228C0" w:rsidRPr="00B228C0">
        <w:rPr>
          <w:rFonts w:ascii="Calibri" w:eastAsia="Calibri" w:hAnsi="Calibri" w:cs="B Titr" w:hint="cs"/>
          <w:b/>
          <w:bCs/>
          <w:sz w:val="24"/>
          <w:szCs w:val="24"/>
          <w:rtl/>
        </w:rPr>
        <w:t>های اختصاصی</w:t>
      </w:r>
    </w:p>
    <w:p w:rsidR="001E5295" w:rsidRPr="00F50CF8" w:rsidRDefault="001E5295" w:rsidP="00C92613">
      <w:pPr>
        <w:ind w:left="360"/>
        <w:jc w:val="center"/>
        <w:rPr>
          <w:rFonts w:cs="B Mitra"/>
          <w:i/>
          <w:sz w:val="20"/>
          <w:szCs w:val="20"/>
          <w:rtl/>
        </w:rPr>
      </w:pPr>
      <w:bookmarkStart w:id="0" w:name="_Hlk128852073"/>
      <w:r w:rsidRPr="00F50CF8">
        <w:rPr>
          <w:rFonts w:cs="B Mitra" w:hint="cs"/>
          <w:i/>
          <w:sz w:val="20"/>
          <w:szCs w:val="20"/>
          <w:rtl/>
        </w:rPr>
        <w:t xml:space="preserve">جدول شماره </w:t>
      </w:r>
      <w:r w:rsidR="008F47AA">
        <w:rPr>
          <w:rFonts w:cs="B Mitra" w:hint="cs"/>
          <w:i/>
          <w:sz w:val="20"/>
          <w:szCs w:val="20"/>
          <w:rtl/>
        </w:rPr>
        <w:t>1</w:t>
      </w:r>
      <w:r w:rsidRPr="00F50CF8">
        <w:rPr>
          <w:rFonts w:cs="B Mitra" w:hint="cs"/>
          <w:i/>
          <w:sz w:val="20"/>
          <w:szCs w:val="20"/>
          <w:rtl/>
        </w:rPr>
        <w:t xml:space="preserve">- </w:t>
      </w:r>
      <w:r w:rsidR="00A734B3">
        <w:rPr>
          <w:rFonts w:cs="B Mitra" w:hint="cs"/>
          <w:i/>
          <w:sz w:val="20"/>
          <w:szCs w:val="20"/>
          <w:rtl/>
        </w:rPr>
        <w:t>آسیب شناسی</w:t>
      </w:r>
    </w:p>
    <w:tbl>
      <w:tblPr>
        <w:tblStyle w:val="TableGrid"/>
        <w:bidiVisual/>
        <w:tblW w:w="14089" w:type="dxa"/>
        <w:jc w:val="center"/>
        <w:tblLook w:val="04A0" w:firstRow="1" w:lastRow="0" w:firstColumn="1" w:lastColumn="0" w:noHBand="0" w:noVBand="1"/>
      </w:tblPr>
      <w:tblGrid>
        <w:gridCol w:w="506"/>
        <w:gridCol w:w="1584"/>
        <w:gridCol w:w="561"/>
        <w:gridCol w:w="808"/>
        <w:gridCol w:w="1446"/>
        <w:gridCol w:w="1914"/>
        <w:gridCol w:w="1111"/>
        <w:gridCol w:w="6159"/>
      </w:tblGrid>
      <w:tr w:rsidR="00E75932" w:rsidRPr="00F735EE" w:rsidTr="00A734B3">
        <w:trPr>
          <w:trHeight w:val="794"/>
          <w:jc w:val="center"/>
        </w:trPr>
        <w:tc>
          <w:tcPr>
            <w:tcW w:w="506" w:type="dxa"/>
            <w:vMerge w:val="restart"/>
            <w:vAlign w:val="center"/>
          </w:tcPr>
          <w:p w:rsidR="00E75932" w:rsidRPr="00F735EE" w:rsidRDefault="00E75932" w:rsidP="00E75932">
            <w:pPr>
              <w:spacing w:after="200" w:line="276" w:lineRule="auto"/>
              <w:rPr>
                <w:rFonts w:cs="B Mitra"/>
                <w:b/>
                <w:bCs/>
                <w:i/>
                <w:sz w:val="16"/>
                <w:szCs w:val="16"/>
                <w:rtl/>
              </w:rPr>
            </w:pPr>
            <w:r w:rsidRPr="00F735EE">
              <w:rPr>
                <w:rFonts w:cs="B Mitra" w:hint="cs"/>
                <w:b/>
                <w:bCs/>
                <w:i/>
                <w:sz w:val="16"/>
                <w:szCs w:val="16"/>
                <w:rtl/>
              </w:rPr>
              <w:t xml:space="preserve">      ردیف</w:t>
            </w:r>
          </w:p>
        </w:tc>
        <w:tc>
          <w:tcPr>
            <w:tcW w:w="1584" w:type="dxa"/>
            <w:vMerge w:val="restart"/>
            <w:vAlign w:val="center"/>
          </w:tcPr>
          <w:p w:rsidR="00E75932" w:rsidRDefault="00E75932" w:rsidP="00E75932">
            <w:pPr>
              <w:spacing w:after="200" w:line="276" w:lineRule="auto"/>
              <w:jc w:val="center"/>
              <w:rPr>
                <w:rFonts w:cs="B Mitra"/>
                <w:b/>
                <w:bCs/>
                <w:i/>
                <w:sz w:val="16"/>
                <w:szCs w:val="16"/>
                <w:rtl/>
              </w:rPr>
            </w:pPr>
            <w:r w:rsidRPr="00F735EE">
              <w:rPr>
                <w:rFonts w:cs="B Mitra" w:hint="cs"/>
                <w:b/>
                <w:bCs/>
                <w:i/>
                <w:sz w:val="16"/>
                <w:szCs w:val="16"/>
                <w:rtl/>
              </w:rPr>
              <w:t xml:space="preserve">عنوان </w:t>
            </w:r>
            <w:r>
              <w:rPr>
                <w:rFonts w:cs="B Mitra" w:hint="cs"/>
                <w:b/>
                <w:bCs/>
                <w:i/>
                <w:sz w:val="16"/>
                <w:szCs w:val="16"/>
                <w:rtl/>
              </w:rPr>
              <w:t>شاخص</w:t>
            </w:r>
          </w:p>
          <w:p w:rsidR="00E75932" w:rsidRPr="00F735EE" w:rsidRDefault="00E75932" w:rsidP="00E75932">
            <w:pPr>
              <w:spacing w:after="200" w:line="276" w:lineRule="auto"/>
              <w:jc w:val="center"/>
              <w:rPr>
                <w:rFonts w:cs="B Mitra"/>
                <w:b/>
                <w:bCs/>
                <w:i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/>
                <w:sz w:val="16"/>
                <w:szCs w:val="16"/>
                <w:rtl/>
              </w:rPr>
              <w:t>(شاخص های کلیدی، برنامه های محوری)</w:t>
            </w:r>
          </w:p>
        </w:tc>
        <w:tc>
          <w:tcPr>
            <w:tcW w:w="561" w:type="dxa"/>
            <w:vMerge w:val="restart"/>
            <w:vAlign w:val="center"/>
          </w:tcPr>
          <w:p w:rsidR="00E75932" w:rsidRDefault="00E75932" w:rsidP="00E75932">
            <w:pPr>
              <w:jc w:val="center"/>
              <w:rPr>
                <w:rFonts w:cs="B Mitra"/>
                <w:b/>
                <w:bCs/>
                <w:i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/>
                <w:sz w:val="16"/>
                <w:szCs w:val="16"/>
                <w:rtl/>
              </w:rPr>
              <w:t>هدف</w:t>
            </w:r>
          </w:p>
          <w:p w:rsidR="00E75932" w:rsidRDefault="00E75932" w:rsidP="00E75932">
            <w:pPr>
              <w:jc w:val="center"/>
              <w:rPr>
                <w:rFonts w:cs="B Mitra"/>
                <w:b/>
                <w:bCs/>
                <w:i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/>
                <w:sz w:val="16"/>
                <w:szCs w:val="16"/>
                <w:rtl/>
              </w:rPr>
              <w:t>ابلاغی</w:t>
            </w:r>
          </w:p>
        </w:tc>
        <w:tc>
          <w:tcPr>
            <w:tcW w:w="808" w:type="dxa"/>
            <w:vMerge w:val="restart"/>
            <w:vAlign w:val="center"/>
          </w:tcPr>
          <w:p w:rsidR="00E75932" w:rsidRDefault="00E75932" w:rsidP="00E75932">
            <w:pPr>
              <w:jc w:val="center"/>
              <w:rPr>
                <w:rFonts w:cs="B Mitra"/>
                <w:b/>
                <w:bCs/>
                <w:i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/>
                <w:sz w:val="16"/>
                <w:szCs w:val="16"/>
                <w:rtl/>
              </w:rPr>
              <w:t>عملکرد خودارزیابی</w:t>
            </w:r>
          </w:p>
        </w:tc>
        <w:tc>
          <w:tcPr>
            <w:tcW w:w="10630" w:type="dxa"/>
            <w:gridSpan w:val="4"/>
            <w:vAlign w:val="center"/>
          </w:tcPr>
          <w:p w:rsidR="00E75932" w:rsidRPr="00F735EE" w:rsidRDefault="00E75932" w:rsidP="00E75932">
            <w:pPr>
              <w:spacing w:after="200" w:line="276" w:lineRule="auto"/>
              <w:jc w:val="center"/>
              <w:rPr>
                <w:rFonts w:cs="B Mitra"/>
                <w:b/>
                <w:bCs/>
                <w:i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/>
                <w:sz w:val="16"/>
                <w:szCs w:val="16"/>
                <w:rtl/>
              </w:rPr>
              <w:t xml:space="preserve">عوامل موثر در عدم تحقق </w:t>
            </w:r>
            <w:r w:rsidRPr="00E75932">
              <w:rPr>
                <w:rFonts w:cs="B Mitra" w:hint="cs"/>
                <w:i/>
                <w:sz w:val="16"/>
                <w:szCs w:val="16"/>
                <w:rtl/>
              </w:rPr>
              <w:t>هدف</w:t>
            </w:r>
          </w:p>
        </w:tc>
      </w:tr>
      <w:tr w:rsidR="00A734B3" w:rsidRPr="00F735EE" w:rsidTr="000A0E59">
        <w:trPr>
          <w:trHeight w:val="794"/>
          <w:jc w:val="center"/>
        </w:trPr>
        <w:tc>
          <w:tcPr>
            <w:tcW w:w="506" w:type="dxa"/>
            <w:vMerge/>
            <w:vAlign w:val="center"/>
          </w:tcPr>
          <w:p w:rsidR="00A734B3" w:rsidRPr="00F735EE" w:rsidRDefault="00A734B3" w:rsidP="00E75932">
            <w:pPr>
              <w:spacing w:after="200" w:line="276" w:lineRule="auto"/>
              <w:rPr>
                <w:rFonts w:cs="B Mitra"/>
                <w:b/>
                <w:bCs/>
                <w:i/>
                <w:sz w:val="16"/>
                <w:szCs w:val="16"/>
                <w:rtl/>
              </w:rPr>
            </w:pPr>
          </w:p>
        </w:tc>
        <w:tc>
          <w:tcPr>
            <w:tcW w:w="1584" w:type="dxa"/>
            <w:vMerge/>
            <w:vAlign w:val="center"/>
          </w:tcPr>
          <w:p w:rsidR="00A734B3" w:rsidRPr="00F735EE" w:rsidRDefault="00A734B3" w:rsidP="00E75932">
            <w:pPr>
              <w:spacing w:after="200" w:line="276" w:lineRule="auto"/>
              <w:jc w:val="center"/>
              <w:rPr>
                <w:rFonts w:cs="B Mitra"/>
                <w:b/>
                <w:bCs/>
                <w:i/>
                <w:sz w:val="16"/>
                <w:szCs w:val="16"/>
                <w:rtl/>
              </w:rPr>
            </w:pPr>
          </w:p>
        </w:tc>
        <w:tc>
          <w:tcPr>
            <w:tcW w:w="561" w:type="dxa"/>
            <w:vMerge/>
            <w:vAlign w:val="center"/>
          </w:tcPr>
          <w:p w:rsidR="00A734B3" w:rsidRDefault="00A734B3" w:rsidP="00E75932">
            <w:pPr>
              <w:jc w:val="center"/>
              <w:rPr>
                <w:rFonts w:cs="B Mitra"/>
                <w:b/>
                <w:bCs/>
                <w:i/>
                <w:sz w:val="16"/>
                <w:szCs w:val="16"/>
                <w:rtl/>
              </w:rPr>
            </w:pPr>
          </w:p>
        </w:tc>
        <w:tc>
          <w:tcPr>
            <w:tcW w:w="808" w:type="dxa"/>
            <w:vMerge/>
            <w:vAlign w:val="center"/>
          </w:tcPr>
          <w:p w:rsidR="00A734B3" w:rsidRDefault="00A734B3" w:rsidP="00E75932">
            <w:pPr>
              <w:jc w:val="center"/>
              <w:rPr>
                <w:rFonts w:cs="B Mitra"/>
                <w:b/>
                <w:bCs/>
                <w:i/>
                <w:sz w:val="16"/>
                <w:szCs w:val="16"/>
                <w:rtl/>
              </w:rPr>
            </w:pPr>
          </w:p>
        </w:tc>
        <w:tc>
          <w:tcPr>
            <w:tcW w:w="1446" w:type="dxa"/>
            <w:vAlign w:val="center"/>
          </w:tcPr>
          <w:p w:rsidR="00A734B3" w:rsidRPr="00F735EE" w:rsidRDefault="00A734B3" w:rsidP="00E75932">
            <w:pPr>
              <w:spacing w:after="200" w:line="276" w:lineRule="auto"/>
              <w:jc w:val="center"/>
              <w:rPr>
                <w:rFonts w:cs="B Mitra"/>
                <w:b/>
                <w:bCs/>
                <w:i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/>
                <w:sz w:val="16"/>
                <w:szCs w:val="16"/>
                <w:rtl/>
              </w:rPr>
              <w:t>عنوان عامل</w:t>
            </w:r>
          </w:p>
        </w:tc>
        <w:tc>
          <w:tcPr>
            <w:tcW w:w="1914" w:type="dxa"/>
            <w:vAlign w:val="center"/>
          </w:tcPr>
          <w:p w:rsidR="00A734B3" w:rsidRPr="00F735EE" w:rsidRDefault="00A734B3" w:rsidP="00E75932">
            <w:pPr>
              <w:jc w:val="center"/>
              <w:rPr>
                <w:rFonts w:cs="B Mitra"/>
                <w:b/>
                <w:bCs/>
                <w:i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/>
                <w:sz w:val="16"/>
                <w:szCs w:val="16"/>
                <w:rtl/>
              </w:rPr>
              <w:t>ذیفنعان مرتبط با هر عامل</w:t>
            </w:r>
          </w:p>
        </w:tc>
        <w:tc>
          <w:tcPr>
            <w:tcW w:w="1111" w:type="dxa"/>
            <w:vAlign w:val="center"/>
          </w:tcPr>
          <w:p w:rsidR="00A734B3" w:rsidRPr="00F735EE" w:rsidRDefault="00A734B3" w:rsidP="00E75932">
            <w:pPr>
              <w:spacing w:after="200" w:line="276" w:lineRule="auto"/>
              <w:jc w:val="center"/>
              <w:rPr>
                <w:rFonts w:cs="B Mitra"/>
                <w:b/>
                <w:bCs/>
                <w:i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/>
                <w:sz w:val="16"/>
                <w:szCs w:val="16"/>
                <w:rtl/>
              </w:rPr>
              <w:t>واحدهای سازمانی مرتبط (درون یا برون سازمانی)</w:t>
            </w:r>
          </w:p>
        </w:tc>
        <w:tc>
          <w:tcPr>
            <w:tcW w:w="6159" w:type="dxa"/>
            <w:vAlign w:val="center"/>
          </w:tcPr>
          <w:p w:rsidR="00A734B3" w:rsidRDefault="00A734B3" w:rsidP="00E75932">
            <w:pPr>
              <w:jc w:val="center"/>
              <w:rPr>
                <w:rFonts w:cs="B Mitra"/>
                <w:b/>
                <w:bCs/>
                <w:i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/>
                <w:sz w:val="16"/>
                <w:szCs w:val="16"/>
                <w:rtl/>
              </w:rPr>
              <w:t>تشریح نقش عوامل درون و برون سازمانی</w:t>
            </w:r>
          </w:p>
        </w:tc>
      </w:tr>
      <w:tr w:rsidR="00A734B3" w:rsidRPr="00F735EE" w:rsidTr="006E066D">
        <w:trPr>
          <w:trHeight w:val="94"/>
          <w:jc w:val="center"/>
        </w:trPr>
        <w:tc>
          <w:tcPr>
            <w:tcW w:w="506" w:type="dxa"/>
            <w:vMerge w:val="restart"/>
          </w:tcPr>
          <w:p w:rsidR="00A734B3" w:rsidRPr="00F735EE" w:rsidRDefault="00A734B3" w:rsidP="00E75932">
            <w:pPr>
              <w:spacing w:after="200" w:line="276" w:lineRule="auto"/>
              <w:ind w:left="360"/>
              <w:rPr>
                <w:rFonts w:cs="B Mitra"/>
                <w:i/>
                <w:sz w:val="14"/>
                <w:szCs w:val="14"/>
                <w:rtl/>
              </w:rPr>
            </w:pPr>
          </w:p>
        </w:tc>
        <w:tc>
          <w:tcPr>
            <w:tcW w:w="1584" w:type="dxa"/>
            <w:vMerge w:val="restart"/>
          </w:tcPr>
          <w:p w:rsidR="00A734B3" w:rsidRPr="00F735EE" w:rsidRDefault="00A734B3" w:rsidP="00E75932">
            <w:pPr>
              <w:spacing w:after="200" w:line="276" w:lineRule="auto"/>
              <w:rPr>
                <w:rFonts w:cs="B Mitra"/>
                <w:i/>
                <w:sz w:val="14"/>
                <w:szCs w:val="14"/>
                <w:rtl/>
              </w:rPr>
            </w:pPr>
          </w:p>
        </w:tc>
        <w:tc>
          <w:tcPr>
            <w:tcW w:w="561" w:type="dxa"/>
            <w:vMerge w:val="restart"/>
          </w:tcPr>
          <w:p w:rsidR="00A734B3" w:rsidRDefault="00A734B3" w:rsidP="00E75932">
            <w:pPr>
              <w:ind w:left="360"/>
              <w:rPr>
                <w:rFonts w:cs="B Mitra"/>
                <w:i/>
                <w:sz w:val="14"/>
                <w:szCs w:val="14"/>
                <w:rtl/>
              </w:rPr>
            </w:pPr>
          </w:p>
        </w:tc>
        <w:tc>
          <w:tcPr>
            <w:tcW w:w="808" w:type="dxa"/>
            <w:vMerge w:val="restart"/>
          </w:tcPr>
          <w:p w:rsidR="00A734B3" w:rsidRDefault="00A734B3" w:rsidP="00E75932">
            <w:pPr>
              <w:ind w:left="360"/>
              <w:rPr>
                <w:rFonts w:cs="B Mitra"/>
                <w:i/>
                <w:sz w:val="14"/>
                <w:szCs w:val="14"/>
                <w:rtl/>
              </w:rPr>
            </w:pPr>
          </w:p>
        </w:tc>
        <w:tc>
          <w:tcPr>
            <w:tcW w:w="1446" w:type="dxa"/>
            <w:vAlign w:val="center"/>
          </w:tcPr>
          <w:p w:rsidR="00A734B3" w:rsidRPr="00F735EE" w:rsidRDefault="00A734B3" w:rsidP="00E75932">
            <w:pPr>
              <w:spacing w:after="200" w:line="276" w:lineRule="auto"/>
              <w:ind w:left="360"/>
              <w:rPr>
                <w:rFonts w:cs="B Mitra"/>
                <w:i/>
                <w:sz w:val="14"/>
                <w:szCs w:val="14"/>
                <w:rtl/>
              </w:rPr>
            </w:pPr>
            <w:r>
              <w:rPr>
                <w:rFonts w:cs="B Mitra" w:hint="cs"/>
                <w:i/>
                <w:sz w:val="14"/>
                <w:szCs w:val="14"/>
                <w:rtl/>
              </w:rPr>
              <w:t>عامل1</w:t>
            </w:r>
          </w:p>
        </w:tc>
        <w:tc>
          <w:tcPr>
            <w:tcW w:w="1914" w:type="dxa"/>
          </w:tcPr>
          <w:p w:rsidR="00A734B3" w:rsidRPr="00F735EE" w:rsidRDefault="00A734B3" w:rsidP="00E75932">
            <w:pPr>
              <w:ind w:left="360"/>
              <w:rPr>
                <w:rFonts w:cs="B Mitra"/>
                <w:i/>
                <w:sz w:val="14"/>
                <w:szCs w:val="14"/>
                <w:rtl/>
              </w:rPr>
            </w:pPr>
          </w:p>
        </w:tc>
        <w:tc>
          <w:tcPr>
            <w:tcW w:w="1111" w:type="dxa"/>
          </w:tcPr>
          <w:p w:rsidR="00A734B3" w:rsidRPr="00F735EE" w:rsidRDefault="00A734B3" w:rsidP="00E75932">
            <w:pPr>
              <w:spacing w:after="200" w:line="276" w:lineRule="auto"/>
              <w:ind w:left="360"/>
              <w:rPr>
                <w:rFonts w:cs="B Mitra"/>
                <w:i/>
                <w:sz w:val="14"/>
                <w:szCs w:val="14"/>
                <w:rtl/>
              </w:rPr>
            </w:pPr>
          </w:p>
        </w:tc>
        <w:tc>
          <w:tcPr>
            <w:tcW w:w="6159" w:type="dxa"/>
          </w:tcPr>
          <w:p w:rsidR="00A734B3" w:rsidRPr="00F735EE" w:rsidRDefault="00A734B3" w:rsidP="00E75932">
            <w:pPr>
              <w:ind w:left="360"/>
              <w:rPr>
                <w:rFonts w:cs="B Mitra"/>
                <w:i/>
                <w:sz w:val="14"/>
                <w:szCs w:val="14"/>
                <w:rtl/>
              </w:rPr>
            </w:pPr>
          </w:p>
        </w:tc>
      </w:tr>
      <w:tr w:rsidR="00A734B3" w:rsidRPr="00F735EE" w:rsidTr="006535B4">
        <w:trPr>
          <w:trHeight w:val="473"/>
          <w:jc w:val="center"/>
        </w:trPr>
        <w:tc>
          <w:tcPr>
            <w:tcW w:w="506" w:type="dxa"/>
            <w:vMerge/>
          </w:tcPr>
          <w:p w:rsidR="00A734B3" w:rsidRPr="00F735EE" w:rsidRDefault="00A734B3" w:rsidP="00E75932">
            <w:pPr>
              <w:ind w:left="360"/>
              <w:rPr>
                <w:rFonts w:cs="B Mitra"/>
                <w:i/>
                <w:sz w:val="14"/>
                <w:szCs w:val="14"/>
                <w:rtl/>
              </w:rPr>
            </w:pPr>
          </w:p>
        </w:tc>
        <w:tc>
          <w:tcPr>
            <w:tcW w:w="1584" w:type="dxa"/>
            <w:vMerge/>
          </w:tcPr>
          <w:p w:rsidR="00A734B3" w:rsidRPr="00F735EE" w:rsidRDefault="00A734B3" w:rsidP="00E75932">
            <w:pPr>
              <w:ind w:left="360"/>
              <w:rPr>
                <w:rFonts w:cs="B Mitra"/>
                <w:i/>
                <w:sz w:val="14"/>
                <w:szCs w:val="14"/>
                <w:rtl/>
              </w:rPr>
            </w:pPr>
          </w:p>
        </w:tc>
        <w:tc>
          <w:tcPr>
            <w:tcW w:w="561" w:type="dxa"/>
            <w:vMerge/>
          </w:tcPr>
          <w:p w:rsidR="00A734B3" w:rsidRDefault="00A734B3" w:rsidP="00E75932">
            <w:pPr>
              <w:ind w:left="360"/>
              <w:rPr>
                <w:rFonts w:cs="B Mitra"/>
                <w:i/>
                <w:sz w:val="14"/>
                <w:szCs w:val="14"/>
                <w:rtl/>
              </w:rPr>
            </w:pPr>
          </w:p>
        </w:tc>
        <w:tc>
          <w:tcPr>
            <w:tcW w:w="808" w:type="dxa"/>
            <w:vMerge/>
          </w:tcPr>
          <w:p w:rsidR="00A734B3" w:rsidRDefault="00A734B3" w:rsidP="00E75932">
            <w:pPr>
              <w:ind w:left="360"/>
              <w:rPr>
                <w:rFonts w:cs="B Mitra"/>
                <w:i/>
                <w:sz w:val="14"/>
                <w:szCs w:val="14"/>
                <w:rtl/>
              </w:rPr>
            </w:pPr>
          </w:p>
        </w:tc>
        <w:tc>
          <w:tcPr>
            <w:tcW w:w="1446" w:type="dxa"/>
            <w:vAlign w:val="center"/>
          </w:tcPr>
          <w:p w:rsidR="00A734B3" w:rsidRPr="00F735EE" w:rsidRDefault="00A734B3" w:rsidP="00E75932">
            <w:pPr>
              <w:ind w:left="360"/>
              <w:rPr>
                <w:rFonts w:cs="B Mitra"/>
                <w:i/>
                <w:sz w:val="14"/>
                <w:szCs w:val="14"/>
                <w:rtl/>
              </w:rPr>
            </w:pPr>
            <w:r>
              <w:rPr>
                <w:rFonts w:cs="B Mitra" w:hint="cs"/>
                <w:i/>
                <w:sz w:val="14"/>
                <w:szCs w:val="14"/>
                <w:rtl/>
              </w:rPr>
              <w:t>عامل2</w:t>
            </w:r>
          </w:p>
        </w:tc>
        <w:tc>
          <w:tcPr>
            <w:tcW w:w="1914" w:type="dxa"/>
          </w:tcPr>
          <w:p w:rsidR="00A734B3" w:rsidRPr="00F735EE" w:rsidRDefault="00A734B3" w:rsidP="00E75932">
            <w:pPr>
              <w:ind w:left="360"/>
              <w:rPr>
                <w:rFonts w:cs="B Mitra"/>
                <w:i/>
                <w:sz w:val="14"/>
                <w:szCs w:val="14"/>
                <w:rtl/>
              </w:rPr>
            </w:pPr>
          </w:p>
        </w:tc>
        <w:tc>
          <w:tcPr>
            <w:tcW w:w="1111" w:type="dxa"/>
          </w:tcPr>
          <w:p w:rsidR="00A734B3" w:rsidRPr="00F735EE" w:rsidRDefault="00A734B3" w:rsidP="00E75932">
            <w:pPr>
              <w:ind w:left="360"/>
              <w:rPr>
                <w:rFonts w:cs="B Mitra"/>
                <w:i/>
                <w:sz w:val="14"/>
                <w:szCs w:val="14"/>
                <w:rtl/>
              </w:rPr>
            </w:pPr>
          </w:p>
        </w:tc>
        <w:tc>
          <w:tcPr>
            <w:tcW w:w="6159" w:type="dxa"/>
          </w:tcPr>
          <w:p w:rsidR="00A734B3" w:rsidRPr="00F735EE" w:rsidRDefault="00A734B3" w:rsidP="00E75932">
            <w:pPr>
              <w:ind w:left="360"/>
              <w:rPr>
                <w:rFonts w:cs="B Mitra"/>
                <w:i/>
                <w:sz w:val="14"/>
                <w:szCs w:val="14"/>
                <w:rtl/>
              </w:rPr>
            </w:pPr>
          </w:p>
        </w:tc>
      </w:tr>
      <w:tr w:rsidR="00A734B3" w:rsidRPr="00F735EE" w:rsidTr="00F22700">
        <w:trPr>
          <w:trHeight w:val="512"/>
          <w:jc w:val="center"/>
        </w:trPr>
        <w:tc>
          <w:tcPr>
            <w:tcW w:w="506" w:type="dxa"/>
            <w:vMerge/>
          </w:tcPr>
          <w:p w:rsidR="00A734B3" w:rsidRPr="00F735EE" w:rsidRDefault="00A734B3" w:rsidP="00E75932">
            <w:pPr>
              <w:ind w:left="360"/>
              <w:rPr>
                <w:rFonts w:cs="B Mitra"/>
                <w:i/>
                <w:sz w:val="14"/>
                <w:szCs w:val="14"/>
                <w:rtl/>
              </w:rPr>
            </w:pPr>
          </w:p>
        </w:tc>
        <w:tc>
          <w:tcPr>
            <w:tcW w:w="1584" w:type="dxa"/>
            <w:vMerge/>
          </w:tcPr>
          <w:p w:rsidR="00A734B3" w:rsidRPr="00F735EE" w:rsidRDefault="00A734B3" w:rsidP="00E75932">
            <w:pPr>
              <w:ind w:left="360"/>
              <w:rPr>
                <w:rFonts w:cs="B Mitra"/>
                <w:i/>
                <w:sz w:val="14"/>
                <w:szCs w:val="14"/>
                <w:rtl/>
              </w:rPr>
            </w:pPr>
          </w:p>
        </w:tc>
        <w:tc>
          <w:tcPr>
            <w:tcW w:w="561" w:type="dxa"/>
            <w:vMerge/>
          </w:tcPr>
          <w:p w:rsidR="00A734B3" w:rsidRDefault="00A734B3" w:rsidP="00E75932">
            <w:pPr>
              <w:ind w:left="360"/>
              <w:rPr>
                <w:rFonts w:cs="B Mitra"/>
                <w:i/>
                <w:sz w:val="14"/>
                <w:szCs w:val="14"/>
                <w:rtl/>
              </w:rPr>
            </w:pPr>
          </w:p>
        </w:tc>
        <w:tc>
          <w:tcPr>
            <w:tcW w:w="808" w:type="dxa"/>
            <w:vMerge/>
          </w:tcPr>
          <w:p w:rsidR="00A734B3" w:rsidRDefault="00A734B3" w:rsidP="00E75932">
            <w:pPr>
              <w:ind w:left="360"/>
              <w:rPr>
                <w:rFonts w:cs="B Mitra"/>
                <w:i/>
                <w:sz w:val="14"/>
                <w:szCs w:val="14"/>
                <w:rtl/>
              </w:rPr>
            </w:pPr>
          </w:p>
        </w:tc>
        <w:tc>
          <w:tcPr>
            <w:tcW w:w="1446" w:type="dxa"/>
            <w:vAlign w:val="center"/>
          </w:tcPr>
          <w:p w:rsidR="00A734B3" w:rsidRPr="00F735EE" w:rsidRDefault="00A734B3" w:rsidP="00E75932">
            <w:pPr>
              <w:ind w:left="360"/>
              <w:rPr>
                <w:rFonts w:cs="B Mitra"/>
                <w:i/>
                <w:sz w:val="14"/>
                <w:szCs w:val="14"/>
              </w:rPr>
            </w:pPr>
            <w:r>
              <w:rPr>
                <w:rFonts w:cs="B Mitra" w:hint="cs"/>
                <w:i/>
                <w:sz w:val="14"/>
                <w:szCs w:val="14"/>
                <w:rtl/>
              </w:rPr>
              <w:t>عامل</w:t>
            </w:r>
            <w:r>
              <w:rPr>
                <w:rFonts w:cs="B Mitra"/>
                <w:i/>
                <w:sz w:val="14"/>
                <w:szCs w:val="14"/>
              </w:rPr>
              <w:t>n</w:t>
            </w:r>
          </w:p>
        </w:tc>
        <w:tc>
          <w:tcPr>
            <w:tcW w:w="1914" w:type="dxa"/>
          </w:tcPr>
          <w:p w:rsidR="00A734B3" w:rsidRPr="00F735EE" w:rsidRDefault="00A734B3" w:rsidP="00E75932">
            <w:pPr>
              <w:ind w:left="360"/>
              <w:rPr>
                <w:rFonts w:cs="B Mitra"/>
                <w:i/>
                <w:sz w:val="14"/>
                <w:szCs w:val="14"/>
                <w:rtl/>
              </w:rPr>
            </w:pPr>
          </w:p>
        </w:tc>
        <w:tc>
          <w:tcPr>
            <w:tcW w:w="1111" w:type="dxa"/>
          </w:tcPr>
          <w:p w:rsidR="00A734B3" w:rsidRPr="00F735EE" w:rsidRDefault="00A734B3" w:rsidP="00E75932">
            <w:pPr>
              <w:ind w:left="360"/>
              <w:rPr>
                <w:rFonts w:cs="B Mitra"/>
                <w:i/>
                <w:sz w:val="14"/>
                <w:szCs w:val="14"/>
                <w:rtl/>
              </w:rPr>
            </w:pPr>
          </w:p>
        </w:tc>
        <w:tc>
          <w:tcPr>
            <w:tcW w:w="6159" w:type="dxa"/>
          </w:tcPr>
          <w:p w:rsidR="00A734B3" w:rsidRPr="00F735EE" w:rsidRDefault="00A734B3" w:rsidP="00E75932">
            <w:pPr>
              <w:ind w:left="360"/>
              <w:rPr>
                <w:rFonts w:cs="B Mitra"/>
                <w:i/>
                <w:sz w:val="14"/>
                <w:szCs w:val="14"/>
                <w:rtl/>
              </w:rPr>
            </w:pPr>
          </w:p>
        </w:tc>
      </w:tr>
      <w:bookmarkEnd w:id="0"/>
    </w:tbl>
    <w:p w:rsidR="00D97598" w:rsidRDefault="00D97598" w:rsidP="001E5295">
      <w:pPr>
        <w:rPr>
          <w:rFonts w:cs="B Mitra"/>
          <w:sz w:val="28"/>
          <w:szCs w:val="28"/>
          <w:rtl/>
        </w:rPr>
      </w:pPr>
    </w:p>
    <w:p w:rsidR="00AC12D8" w:rsidRDefault="00AC12D8" w:rsidP="00AC12D8">
      <w:pPr>
        <w:tabs>
          <w:tab w:val="left" w:pos="1140"/>
        </w:tabs>
        <w:rPr>
          <w:rFonts w:cs="B Mitra"/>
          <w:sz w:val="28"/>
          <w:szCs w:val="28"/>
        </w:rPr>
      </w:pPr>
      <w:r>
        <w:rPr>
          <w:rFonts w:cs="B Mitra"/>
          <w:sz w:val="28"/>
          <w:szCs w:val="28"/>
          <w:rtl/>
        </w:rPr>
        <w:tab/>
      </w:r>
      <w:r w:rsidR="007141A1">
        <w:rPr>
          <w:rFonts w:cs="B Titr" w:hint="cs"/>
          <w:b/>
          <w:bCs/>
          <w:color w:val="000000"/>
          <w:rtl/>
        </w:rPr>
        <w:t xml:space="preserve">ب) </w:t>
      </w:r>
      <w:bookmarkStart w:id="1" w:name="_GoBack"/>
      <w:bookmarkEnd w:id="1"/>
      <w:r w:rsidR="00E527EE">
        <w:rPr>
          <w:rFonts w:cs="B Titr" w:hint="cs"/>
          <w:b/>
          <w:bCs/>
          <w:color w:val="000000"/>
          <w:rtl/>
        </w:rPr>
        <w:t>برنامه</w:t>
      </w:r>
      <w:r w:rsidR="00E527EE">
        <w:rPr>
          <w:rFonts w:cs="B Titr"/>
          <w:b/>
          <w:bCs/>
          <w:color w:val="000000"/>
          <w:rtl/>
        </w:rPr>
        <w:softHyphen/>
      </w:r>
      <w:r w:rsidR="00E527EE">
        <w:rPr>
          <w:rFonts w:cs="B Titr" w:hint="cs"/>
          <w:b/>
          <w:bCs/>
          <w:color w:val="000000"/>
          <w:rtl/>
        </w:rPr>
        <w:t xml:space="preserve">های تدوین شده و </w:t>
      </w:r>
      <w:r w:rsidRPr="00FE5879">
        <w:rPr>
          <w:rFonts w:cs="B Titr"/>
          <w:b/>
          <w:bCs/>
          <w:color w:val="000000"/>
          <w:rtl/>
        </w:rPr>
        <w:t>میزان اثربخشی اقدامات اجرایی در جهت رفع آسیب</w:t>
      </w:r>
      <w:r>
        <w:rPr>
          <w:rFonts w:cs="B Titr"/>
          <w:b/>
          <w:bCs/>
          <w:color w:val="000000"/>
          <w:rtl/>
        </w:rPr>
        <w:softHyphen/>
      </w:r>
      <w:r w:rsidRPr="00FE5879">
        <w:rPr>
          <w:rFonts w:cs="B Titr"/>
          <w:b/>
          <w:bCs/>
          <w:color w:val="000000"/>
          <w:rtl/>
        </w:rPr>
        <w:t>های شناسایی شده</w:t>
      </w:r>
    </w:p>
    <w:p w:rsidR="00AC12D8" w:rsidRPr="00F50CF8" w:rsidRDefault="00AC12D8" w:rsidP="00CB038B">
      <w:pPr>
        <w:ind w:left="-250"/>
        <w:jc w:val="center"/>
        <w:rPr>
          <w:rFonts w:cs="B Mitra"/>
          <w:i/>
          <w:sz w:val="20"/>
          <w:szCs w:val="20"/>
          <w:rtl/>
        </w:rPr>
      </w:pPr>
      <w:r>
        <w:rPr>
          <w:rFonts w:cs="B Mitra"/>
          <w:sz w:val="28"/>
          <w:szCs w:val="28"/>
          <w:rtl/>
        </w:rPr>
        <w:tab/>
      </w:r>
      <w:bookmarkStart w:id="2" w:name="_Hlk128854861"/>
      <w:r w:rsidRPr="00F50CF8">
        <w:rPr>
          <w:rFonts w:cs="B Mitra" w:hint="cs"/>
          <w:i/>
          <w:sz w:val="20"/>
          <w:szCs w:val="20"/>
          <w:rtl/>
        </w:rPr>
        <w:t xml:space="preserve">جدول شماره </w:t>
      </w:r>
      <w:r w:rsidR="00C30091">
        <w:rPr>
          <w:rFonts w:cs="B Mitra" w:hint="cs"/>
          <w:i/>
          <w:sz w:val="20"/>
          <w:szCs w:val="20"/>
          <w:rtl/>
        </w:rPr>
        <w:t>2</w:t>
      </w:r>
      <w:r w:rsidRPr="00F50CF8">
        <w:rPr>
          <w:rFonts w:cs="B Mitra" w:hint="cs"/>
          <w:i/>
          <w:sz w:val="20"/>
          <w:szCs w:val="20"/>
          <w:rtl/>
        </w:rPr>
        <w:t>-</w:t>
      </w:r>
      <w:r w:rsidR="00A734B3">
        <w:rPr>
          <w:rFonts w:cs="B Mitra" w:hint="cs"/>
          <w:i/>
          <w:sz w:val="20"/>
          <w:szCs w:val="20"/>
          <w:rtl/>
        </w:rPr>
        <w:t>میزان اثربخشی اقدامات</w:t>
      </w:r>
    </w:p>
    <w:tbl>
      <w:tblPr>
        <w:tblStyle w:val="TableGrid"/>
        <w:bidiVisual/>
        <w:tblW w:w="14014" w:type="dxa"/>
        <w:jc w:val="center"/>
        <w:tblLook w:val="04A0" w:firstRow="1" w:lastRow="0" w:firstColumn="1" w:lastColumn="0" w:noHBand="0" w:noVBand="1"/>
      </w:tblPr>
      <w:tblGrid>
        <w:gridCol w:w="507"/>
        <w:gridCol w:w="2903"/>
        <w:gridCol w:w="2520"/>
        <w:gridCol w:w="3062"/>
        <w:gridCol w:w="2511"/>
        <w:gridCol w:w="2511"/>
      </w:tblGrid>
      <w:tr w:rsidR="006B0501" w:rsidRPr="00F735EE" w:rsidTr="006B0501">
        <w:trPr>
          <w:trHeight w:val="1019"/>
          <w:jc w:val="center"/>
        </w:trPr>
        <w:tc>
          <w:tcPr>
            <w:tcW w:w="507" w:type="dxa"/>
            <w:vAlign w:val="center"/>
          </w:tcPr>
          <w:bookmarkEnd w:id="2"/>
          <w:p w:rsidR="006B0501" w:rsidRPr="00F735EE" w:rsidRDefault="006B0501" w:rsidP="00D7237B">
            <w:pPr>
              <w:spacing w:after="200" w:line="276" w:lineRule="auto"/>
              <w:jc w:val="center"/>
              <w:rPr>
                <w:rFonts w:cs="B Mitra"/>
                <w:b/>
                <w:bCs/>
                <w:i/>
                <w:sz w:val="16"/>
                <w:szCs w:val="16"/>
                <w:rtl/>
              </w:rPr>
            </w:pPr>
            <w:r w:rsidRPr="00F735EE">
              <w:rPr>
                <w:rFonts w:cs="B Mitra" w:hint="cs"/>
                <w:b/>
                <w:bCs/>
                <w:i/>
                <w:sz w:val="16"/>
                <w:szCs w:val="16"/>
                <w:rtl/>
              </w:rPr>
              <w:t>ردیف</w:t>
            </w:r>
          </w:p>
        </w:tc>
        <w:tc>
          <w:tcPr>
            <w:tcW w:w="2903" w:type="dxa"/>
            <w:vAlign w:val="center"/>
          </w:tcPr>
          <w:p w:rsidR="006B0501" w:rsidRPr="00F735EE" w:rsidRDefault="006B0501" w:rsidP="00D7237B">
            <w:pPr>
              <w:spacing w:after="200" w:line="276" w:lineRule="auto"/>
              <w:jc w:val="center"/>
              <w:rPr>
                <w:rFonts w:cs="B Mitra"/>
                <w:b/>
                <w:bCs/>
                <w:i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/>
                <w:sz w:val="16"/>
                <w:szCs w:val="16"/>
                <w:rtl/>
              </w:rPr>
              <w:t xml:space="preserve">عوامل موثر در عدم تحقق </w:t>
            </w:r>
            <w:r w:rsidRPr="00E75932">
              <w:rPr>
                <w:rFonts w:cs="B Mitra" w:hint="cs"/>
                <w:i/>
                <w:sz w:val="16"/>
                <w:szCs w:val="16"/>
                <w:rtl/>
              </w:rPr>
              <w:t>هدف</w:t>
            </w:r>
            <w:r>
              <w:rPr>
                <w:rFonts w:cs="B Mitra"/>
                <w:i/>
                <w:sz w:val="16"/>
                <w:szCs w:val="16"/>
                <w:rtl/>
              </w:rPr>
              <w:br/>
            </w:r>
            <w:r>
              <w:rPr>
                <w:rFonts w:cs="B Mitra" w:hint="cs"/>
                <w:i/>
                <w:sz w:val="16"/>
                <w:szCs w:val="16"/>
                <w:rtl/>
              </w:rPr>
              <w:t>(عناوین عاملها از جدول شماره 1)</w:t>
            </w:r>
          </w:p>
        </w:tc>
        <w:tc>
          <w:tcPr>
            <w:tcW w:w="2520" w:type="dxa"/>
            <w:vAlign w:val="center"/>
          </w:tcPr>
          <w:p w:rsidR="006B0501" w:rsidRPr="00F735EE" w:rsidRDefault="006B0501" w:rsidP="00D7237B">
            <w:pPr>
              <w:spacing w:after="200" w:line="276" w:lineRule="auto"/>
              <w:jc w:val="center"/>
              <w:rPr>
                <w:rFonts w:cs="B Mitra"/>
                <w:b/>
                <w:bCs/>
                <w:i/>
                <w:sz w:val="16"/>
                <w:szCs w:val="16"/>
                <w:rtl/>
                <w:lang w:bidi="fa-IR"/>
              </w:rPr>
            </w:pPr>
            <w:r>
              <w:rPr>
                <w:rFonts w:cs="B Mitra" w:hint="cs"/>
                <w:b/>
                <w:bCs/>
                <w:i/>
                <w:sz w:val="16"/>
                <w:szCs w:val="16"/>
                <w:rtl/>
                <w:lang w:bidi="fa-IR"/>
              </w:rPr>
              <w:t>برنامه</w:t>
            </w:r>
            <w:r>
              <w:rPr>
                <w:rFonts w:cs="B Mitra"/>
                <w:b/>
                <w:bCs/>
                <w:i/>
                <w:sz w:val="16"/>
                <w:szCs w:val="16"/>
                <w:rtl/>
                <w:lang w:bidi="fa-IR"/>
              </w:rPr>
              <w:softHyphen/>
            </w:r>
            <w:r>
              <w:rPr>
                <w:rFonts w:cs="B Mitra" w:hint="cs"/>
                <w:b/>
                <w:bCs/>
                <w:i/>
                <w:sz w:val="16"/>
                <w:szCs w:val="16"/>
                <w:rtl/>
                <w:lang w:bidi="fa-IR"/>
              </w:rPr>
              <w:t>های تدوین</w:t>
            </w:r>
            <w:r>
              <w:rPr>
                <w:rFonts w:cs="B Mitra"/>
                <w:b/>
                <w:bCs/>
                <w:i/>
                <w:sz w:val="16"/>
                <w:szCs w:val="16"/>
                <w:rtl/>
                <w:lang w:bidi="fa-IR"/>
              </w:rPr>
              <w:softHyphen/>
            </w:r>
            <w:r>
              <w:rPr>
                <w:rFonts w:cs="B Mitra" w:hint="cs"/>
                <w:b/>
                <w:bCs/>
                <w:i/>
                <w:sz w:val="16"/>
                <w:szCs w:val="16"/>
                <w:rtl/>
                <w:lang w:bidi="fa-IR"/>
              </w:rPr>
              <w:t>شده در جهت رفع عوامل عدم تحقق</w:t>
            </w:r>
          </w:p>
        </w:tc>
        <w:tc>
          <w:tcPr>
            <w:tcW w:w="3062" w:type="dxa"/>
            <w:vAlign w:val="center"/>
          </w:tcPr>
          <w:p w:rsidR="006B0501" w:rsidRDefault="006B0501" w:rsidP="00D7237B">
            <w:pPr>
              <w:jc w:val="center"/>
              <w:rPr>
                <w:rFonts w:cs="B Mitra"/>
                <w:b/>
                <w:bCs/>
                <w:i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/>
                <w:sz w:val="16"/>
                <w:szCs w:val="16"/>
                <w:rtl/>
              </w:rPr>
              <w:t>زمانبندی اجرا</w:t>
            </w:r>
            <w:r>
              <w:rPr>
                <w:rFonts w:cs="B Mitra"/>
                <w:b/>
                <w:bCs/>
                <w:i/>
                <w:sz w:val="16"/>
                <w:szCs w:val="16"/>
                <w:rtl/>
              </w:rPr>
              <w:br/>
            </w:r>
            <w:r>
              <w:rPr>
                <w:rFonts w:cs="B Mitra" w:hint="cs"/>
                <w:b/>
                <w:bCs/>
                <w:i/>
                <w:sz w:val="16"/>
                <w:szCs w:val="16"/>
                <w:rtl/>
              </w:rPr>
              <w:t>(کوتاه مدت، میان مدت و بلند مدت)</w:t>
            </w:r>
          </w:p>
        </w:tc>
        <w:tc>
          <w:tcPr>
            <w:tcW w:w="2511" w:type="dxa"/>
            <w:vAlign w:val="center"/>
          </w:tcPr>
          <w:p w:rsidR="006B0501" w:rsidRDefault="006B0501" w:rsidP="006B0501">
            <w:pPr>
              <w:jc w:val="center"/>
              <w:rPr>
                <w:rFonts w:cs="B Mitra"/>
                <w:b/>
                <w:bCs/>
                <w:i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/>
                <w:sz w:val="16"/>
                <w:szCs w:val="16"/>
                <w:rtl/>
              </w:rPr>
              <w:t>اقدامات اجرایی انجام شده</w:t>
            </w:r>
          </w:p>
        </w:tc>
        <w:tc>
          <w:tcPr>
            <w:tcW w:w="2511" w:type="dxa"/>
            <w:vAlign w:val="center"/>
          </w:tcPr>
          <w:p w:rsidR="006B0501" w:rsidRDefault="006B0501" w:rsidP="00D7237B">
            <w:pPr>
              <w:jc w:val="center"/>
              <w:rPr>
                <w:rFonts w:cs="B Mitra"/>
                <w:b/>
                <w:bCs/>
                <w:i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/>
                <w:sz w:val="16"/>
                <w:szCs w:val="16"/>
                <w:rtl/>
              </w:rPr>
              <w:t>اثرات و نتایج حاصل از  اقدامات اجرایی</w:t>
            </w:r>
          </w:p>
        </w:tc>
      </w:tr>
      <w:tr w:rsidR="006B0501" w:rsidRPr="00F735EE" w:rsidTr="006B0501">
        <w:trPr>
          <w:trHeight w:val="587"/>
          <w:jc w:val="center"/>
        </w:trPr>
        <w:tc>
          <w:tcPr>
            <w:tcW w:w="507" w:type="dxa"/>
          </w:tcPr>
          <w:p w:rsidR="006B0501" w:rsidRPr="00F735EE" w:rsidRDefault="006B0501" w:rsidP="00DB079B">
            <w:pPr>
              <w:spacing w:after="200" w:line="276" w:lineRule="auto"/>
              <w:ind w:left="360"/>
              <w:rPr>
                <w:rFonts w:cs="B Mitra"/>
                <w:i/>
                <w:sz w:val="14"/>
                <w:szCs w:val="14"/>
                <w:rtl/>
              </w:rPr>
            </w:pPr>
          </w:p>
        </w:tc>
        <w:tc>
          <w:tcPr>
            <w:tcW w:w="2903" w:type="dxa"/>
          </w:tcPr>
          <w:p w:rsidR="006B0501" w:rsidRPr="00F735EE" w:rsidRDefault="006B0501" w:rsidP="00DB079B">
            <w:pPr>
              <w:spacing w:after="200" w:line="276" w:lineRule="auto"/>
              <w:ind w:left="360"/>
              <w:rPr>
                <w:rFonts w:cs="B Mitra"/>
                <w:i/>
                <w:sz w:val="14"/>
                <w:szCs w:val="14"/>
                <w:rtl/>
              </w:rPr>
            </w:pPr>
          </w:p>
        </w:tc>
        <w:tc>
          <w:tcPr>
            <w:tcW w:w="2520" w:type="dxa"/>
            <w:vAlign w:val="center"/>
          </w:tcPr>
          <w:p w:rsidR="006B0501" w:rsidRPr="00F735EE" w:rsidRDefault="006B0501" w:rsidP="00DB079B">
            <w:pPr>
              <w:spacing w:after="200" w:line="276" w:lineRule="auto"/>
              <w:ind w:left="360"/>
              <w:rPr>
                <w:rFonts w:cs="B Mitra"/>
                <w:i/>
                <w:sz w:val="14"/>
                <w:szCs w:val="14"/>
                <w:rtl/>
              </w:rPr>
            </w:pPr>
          </w:p>
        </w:tc>
        <w:tc>
          <w:tcPr>
            <w:tcW w:w="3062" w:type="dxa"/>
          </w:tcPr>
          <w:p w:rsidR="006B0501" w:rsidRPr="00F735EE" w:rsidRDefault="006B0501" w:rsidP="00DB079B">
            <w:pPr>
              <w:ind w:left="360"/>
              <w:rPr>
                <w:rFonts w:cs="B Mitra"/>
                <w:i/>
                <w:sz w:val="14"/>
                <w:szCs w:val="14"/>
                <w:rtl/>
              </w:rPr>
            </w:pPr>
          </w:p>
        </w:tc>
        <w:tc>
          <w:tcPr>
            <w:tcW w:w="2511" w:type="dxa"/>
          </w:tcPr>
          <w:p w:rsidR="006B0501" w:rsidRPr="00F735EE" w:rsidRDefault="006B0501" w:rsidP="00DB079B">
            <w:pPr>
              <w:ind w:left="360"/>
              <w:rPr>
                <w:rFonts w:cs="B Mitra"/>
                <w:i/>
                <w:sz w:val="14"/>
                <w:szCs w:val="14"/>
                <w:rtl/>
              </w:rPr>
            </w:pPr>
          </w:p>
        </w:tc>
        <w:tc>
          <w:tcPr>
            <w:tcW w:w="2511" w:type="dxa"/>
          </w:tcPr>
          <w:p w:rsidR="006B0501" w:rsidRPr="00F735EE" w:rsidRDefault="006B0501" w:rsidP="00DB079B">
            <w:pPr>
              <w:ind w:left="360"/>
              <w:rPr>
                <w:rFonts w:cs="B Mitra"/>
                <w:i/>
                <w:sz w:val="14"/>
                <w:szCs w:val="14"/>
                <w:rtl/>
              </w:rPr>
            </w:pPr>
          </w:p>
        </w:tc>
      </w:tr>
    </w:tbl>
    <w:p w:rsidR="00D7237B" w:rsidRDefault="00D7237B" w:rsidP="00AC12D8">
      <w:pPr>
        <w:tabs>
          <w:tab w:val="left" w:pos="1140"/>
        </w:tabs>
        <w:rPr>
          <w:rFonts w:cs="B Mitra"/>
          <w:sz w:val="28"/>
          <w:szCs w:val="28"/>
          <w:rtl/>
        </w:rPr>
      </w:pPr>
    </w:p>
    <w:sectPr w:rsidR="00D7237B" w:rsidSect="00C30091">
      <w:footerReference w:type="default" r:id="rId8"/>
      <w:pgSz w:w="16838" w:h="11906" w:orient="landscape" w:code="9"/>
      <w:pgMar w:top="810" w:right="567" w:bottom="1558" w:left="851" w:header="0" w:footer="459" w:gutter="0"/>
      <w:pgBorders w:offsetFrom="page">
        <w:top w:val="threeDEngrave" w:sz="24" w:space="24" w:color="auto"/>
        <w:left w:val="threeDEngrave" w:sz="24" w:space="24" w:color="auto"/>
        <w:bottom w:val="threeDEmboss" w:sz="24" w:space="24" w:color="auto"/>
        <w:right w:val="threeDEmboss" w:sz="24" w:space="24" w:color="auto"/>
      </w:pgBorders>
      <w:cols w:space="708"/>
      <w:bidi/>
      <w:rtlGutter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7D74" w:rsidRDefault="00407D74" w:rsidP="00A057BE">
      <w:pPr>
        <w:spacing w:after="0" w:line="240" w:lineRule="auto"/>
      </w:pPr>
      <w:r>
        <w:separator/>
      </w:r>
    </w:p>
  </w:endnote>
  <w:endnote w:type="continuationSeparator" w:id="0">
    <w:p w:rsidR="00407D74" w:rsidRDefault="00407D74" w:rsidP="00A057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tl/>
      </w:rPr>
      <w:id w:val="1775893696"/>
      <w:docPartObj>
        <w:docPartGallery w:val="Page Numbers (Bottom of Page)"/>
        <w:docPartUnique/>
      </w:docPartObj>
    </w:sdtPr>
    <w:sdtEndPr/>
    <w:sdtContent>
      <w:p w:rsidR="00A057BE" w:rsidRDefault="00A057B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315E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A057BE" w:rsidRDefault="00A057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7D74" w:rsidRDefault="00407D74" w:rsidP="00A057BE">
      <w:pPr>
        <w:spacing w:after="0" w:line="240" w:lineRule="auto"/>
      </w:pPr>
      <w:r>
        <w:separator/>
      </w:r>
    </w:p>
  </w:footnote>
  <w:footnote w:type="continuationSeparator" w:id="0">
    <w:p w:rsidR="00407D74" w:rsidRDefault="00407D74" w:rsidP="00A057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9215BB"/>
    <w:multiLevelType w:val="hybridMultilevel"/>
    <w:tmpl w:val="2298961C"/>
    <w:lvl w:ilvl="0" w:tplc="A6A804FA">
      <w:start w:val="4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016850"/>
    <w:multiLevelType w:val="hybridMultilevel"/>
    <w:tmpl w:val="8DB852BE"/>
    <w:lvl w:ilvl="0" w:tplc="C7B6331E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B Nazanin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E6DD4"/>
    <w:multiLevelType w:val="hybridMultilevel"/>
    <w:tmpl w:val="10D8A1EA"/>
    <w:lvl w:ilvl="0" w:tplc="3810496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D86ECA"/>
    <w:multiLevelType w:val="hybridMultilevel"/>
    <w:tmpl w:val="7700CA5C"/>
    <w:lvl w:ilvl="0" w:tplc="830E509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734767"/>
    <w:multiLevelType w:val="hybridMultilevel"/>
    <w:tmpl w:val="12AA6940"/>
    <w:lvl w:ilvl="0" w:tplc="4B0C963A">
      <w:start w:val="3"/>
      <w:numFmt w:val="decimal"/>
      <w:lvlText w:val="%1-"/>
      <w:lvlJc w:val="left"/>
      <w:pPr>
        <w:ind w:left="108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C7357B2"/>
    <w:multiLevelType w:val="hybridMultilevel"/>
    <w:tmpl w:val="10D8A1EA"/>
    <w:lvl w:ilvl="0" w:tplc="3810496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A05B75"/>
    <w:multiLevelType w:val="hybridMultilevel"/>
    <w:tmpl w:val="10D8A1EA"/>
    <w:lvl w:ilvl="0" w:tplc="3810496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325"/>
    <w:rsid w:val="00033EFC"/>
    <w:rsid w:val="00061477"/>
    <w:rsid w:val="0008315E"/>
    <w:rsid w:val="000A0E5B"/>
    <w:rsid w:val="000A25E5"/>
    <w:rsid w:val="000D13B0"/>
    <w:rsid w:val="000D464B"/>
    <w:rsid w:val="000E4197"/>
    <w:rsid w:val="000E6E5A"/>
    <w:rsid w:val="000F081F"/>
    <w:rsid w:val="00110097"/>
    <w:rsid w:val="00110CDD"/>
    <w:rsid w:val="00143F5F"/>
    <w:rsid w:val="0015258E"/>
    <w:rsid w:val="00156119"/>
    <w:rsid w:val="00164285"/>
    <w:rsid w:val="001A4851"/>
    <w:rsid w:val="001C6C55"/>
    <w:rsid w:val="001E5295"/>
    <w:rsid w:val="0021090A"/>
    <w:rsid w:val="00225D74"/>
    <w:rsid w:val="00247494"/>
    <w:rsid w:val="00271DEF"/>
    <w:rsid w:val="00290AEC"/>
    <w:rsid w:val="00291B36"/>
    <w:rsid w:val="002B1017"/>
    <w:rsid w:val="002C2450"/>
    <w:rsid w:val="002E789A"/>
    <w:rsid w:val="003023AD"/>
    <w:rsid w:val="00317A3C"/>
    <w:rsid w:val="003325B1"/>
    <w:rsid w:val="003862C5"/>
    <w:rsid w:val="003917F1"/>
    <w:rsid w:val="00394685"/>
    <w:rsid w:val="003A29B3"/>
    <w:rsid w:val="003A3548"/>
    <w:rsid w:val="003C46A7"/>
    <w:rsid w:val="003E001F"/>
    <w:rsid w:val="00407D74"/>
    <w:rsid w:val="004157FD"/>
    <w:rsid w:val="00446B0E"/>
    <w:rsid w:val="00451DD9"/>
    <w:rsid w:val="004F25EA"/>
    <w:rsid w:val="004F685A"/>
    <w:rsid w:val="00505C84"/>
    <w:rsid w:val="005737A4"/>
    <w:rsid w:val="00584C4F"/>
    <w:rsid w:val="00585DE5"/>
    <w:rsid w:val="005D046F"/>
    <w:rsid w:val="005E74BE"/>
    <w:rsid w:val="006012B7"/>
    <w:rsid w:val="0061403F"/>
    <w:rsid w:val="00634ECC"/>
    <w:rsid w:val="00640CFD"/>
    <w:rsid w:val="00651FDC"/>
    <w:rsid w:val="006B0501"/>
    <w:rsid w:val="006B1B53"/>
    <w:rsid w:val="006F4587"/>
    <w:rsid w:val="007141A1"/>
    <w:rsid w:val="00730003"/>
    <w:rsid w:val="007C03DA"/>
    <w:rsid w:val="00805774"/>
    <w:rsid w:val="00872E09"/>
    <w:rsid w:val="008B00DF"/>
    <w:rsid w:val="008B3086"/>
    <w:rsid w:val="008F47AA"/>
    <w:rsid w:val="00934B04"/>
    <w:rsid w:val="009646F5"/>
    <w:rsid w:val="009A41A7"/>
    <w:rsid w:val="009E2852"/>
    <w:rsid w:val="009E2E4D"/>
    <w:rsid w:val="009F3C09"/>
    <w:rsid w:val="00A057BE"/>
    <w:rsid w:val="00A27826"/>
    <w:rsid w:val="00A318F6"/>
    <w:rsid w:val="00A734B3"/>
    <w:rsid w:val="00A969CE"/>
    <w:rsid w:val="00AB7F47"/>
    <w:rsid w:val="00AC12D8"/>
    <w:rsid w:val="00AC1C98"/>
    <w:rsid w:val="00B04037"/>
    <w:rsid w:val="00B228C0"/>
    <w:rsid w:val="00B24092"/>
    <w:rsid w:val="00B35ED8"/>
    <w:rsid w:val="00B840C4"/>
    <w:rsid w:val="00BE3375"/>
    <w:rsid w:val="00C05175"/>
    <w:rsid w:val="00C254EF"/>
    <w:rsid w:val="00C30091"/>
    <w:rsid w:val="00C517C8"/>
    <w:rsid w:val="00C63DF4"/>
    <w:rsid w:val="00C75EB8"/>
    <w:rsid w:val="00C8534E"/>
    <w:rsid w:val="00C92613"/>
    <w:rsid w:val="00CB038B"/>
    <w:rsid w:val="00CB1C55"/>
    <w:rsid w:val="00CC3698"/>
    <w:rsid w:val="00D554B4"/>
    <w:rsid w:val="00D67895"/>
    <w:rsid w:val="00D67BD2"/>
    <w:rsid w:val="00D7237B"/>
    <w:rsid w:val="00D949F2"/>
    <w:rsid w:val="00D97598"/>
    <w:rsid w:val="00DD0325"/>
    <w:rsid w:val="00DE5DD1"/>
    <w:rsid w:val="00E13792"/>
    <w:rsid w:val="00E527EE"/>
    <w:rsid w:val="00E5364F"/>
    <w:rsid w:val="00E65824"/>
    <w:rsid w:val="00E75932"/>
    <w:rsid w:val="00E8232E"/>
    <w:rsid w:val="00EA4512"/>
    <w:rsid w:val="00F50CF8"/>
    <w:rsid w:val="00F735EE"/>
    <w:rsid w:val="00FA6147"/>
    <w:rsid w:val="00FE3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773B83EE"/>
  <w15:docId w15:val="{4E083F81-7353-43E8-A073-1C84736A1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228C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E5295"/>
    <w:pPr>
      <w:spacing w:after="0" w:line="240" w:lineRule="auto"/>
    </w:pPr>
    <w:rPr>
      <w:rFonts w:ascii="Calibri" w:eastAsia="Calibri" w:hAnsi="Calibri" w:cs="Arial"/>
      <w:sz w:val="20"/>
      <w:szCs w:val="20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C75EB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057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57BE"/>
  </w:style>
  <w:style w:type="paragraph" w:styleId="Footer">
    <w:name w:val="footer"/>
    <w:basedOn w:val="Normal"/>
    <w:link w:val="FooterChar"/>
    <w:uiPriority w:val="99"/>
    <w:unhideWhenUsed/>
    <w:rsid w:val="00A057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57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1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1A87A3-B3FB-4891-B3C0-C8946F287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MDHC</Company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محمد علی ترابنده</dc:creator>
  <cp:lastModifiedBy>سيدمرتضي احمدي</cp:lastModifiedBy>
  <cp:revision>13</cp:revision>
  <dcterms:created xsi:type="dcterms:W3CDTF">2023-03-04T17:16:00Z</dcterms:created>
  <dcterms:modified xsi:type="dcterms:W3CDTF">2023-03-14T08:09:00Z</dcterms:modified>
</cp:coreProperties>
</file>